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3A984" w14:textId="77777777" w:rsidR="00B60F67" w:rsidRDefault="00000000">
      <w:pPr>
        <w:jc w:val="center"/>
        <w:rPr>
          <w:b/>
          <w:bCs/>
          <w:sz w:val="32"/>
          <w:szCs w:val="32"/>
        </w:rPr>
      </w:pPr>
      <w:r>
        <w:rPr>
          <w:noProof/>
        </w:rPr>
        <mc:AlternateContent>
          <mc:Choice Requires="wpg">
            <w:drawing>
              <wp:inline distT="0" distB="0" distL="0" distR="0" wp14:anchorId="452B6CCA" wp14:editId="2DF95B00">
                <wp:extent cx="1247775" cy="17335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87531" name=""/>
                        <pic:cNvPicPr>
                          <a:picLocks noChangeAspect="1"/>
                        </pic:cNvPicPr>
                      </pic:nvPicPr>
                      <pic:blipFill>
                        <a:blip r:embed="rId8"/>
                        <a:stretch/>
                      </pic:blipFill>
                      <pic:spPr bwMode="auto">
                        <a:xfrm>
                          <a:off x="0" y="0"/>
                          <a:ext cx="1247774" cy="1733549"/>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8.25pt;height:136.50pt;mso-wrap-distance-left:0.00pt;mso-wrap-distance-top:0.00pt;mso-wrap-distance-right:0.00pt;mso-wrap-distance-bottom:0.00pt;z-index:1;" stroked="false">
                <v:imagedata r:id="rId9" o:title=""/>
                <o:lock v:ext="edit" rotation="t"/>
              </v:shape>
            </w:pict>
          </mc:Fallback>
        </mc:AlternateContent>
      </w:r>
    </w:p>
    <w:p w14:paraId="7A5B145A" w14:textId="77777777" w:rsidR="00B60F67" w:rsidRDefault="00000000">
      <w:pPr>
        <w:jc w:val="center"/>
        <w:rPr>
          <w:b/>
          <w:bCs/>
          <w:sz w:val="36"/>
          <w:szCs w:val="36"/>
        </w:rPr>
      </w:pPr>
      <w:r>
        <w:rPr>
          <w:b/>
          <w:bCs/>
          <w:sz w:val="36"/>
          <w:szCs w:val="36"/>
        </w:rPr>
        <w:t>CITTA’ METROPOLITANA DI PALERMO</w:t>
      </w:r>
    </w:p>
    <w:p w14:paraId="208927BA" w14:textId="3EBD06DC" w:rsidR="001920A9" w:rsidRDefault="001920A9">
      <w:pPr>
        <w:jc w:val="center"/>
        <w:rPr>
          <w:b/>
          <w:bCs/>
          <w:sz w:val="28"/>
          <w:szCs w:val="28"/>
        </w:rPr>
      </w:pPr>
      <w:r>
        <w:rPr>
          <w:b/>
          <w:bCs/>
          <w:sz w:val="28"/>
          <w:szCs w:val="28"/>
        </w:rPr>
        <w:t>ELEZIONI POLITICHE- ELEZIONI EUROPEE- ELEZIONI REFERENDARIE</w:t>
      </w:r>
    </w:p>
    <w:p w14:paraId="1053BD09" w14:textId="08436720" w:rsidR="001920A9" w:rsidRDefault="001920A9">
      <w:pPr>
        <w:jc w:val="center"/>
        <w:rPr>
          <w:b/>
          <w:bCs/>
          <w:sz w:val="28"/>
          <w:szCs w:val="28"/>
        </w:rPr>
      </w:pPr>
      <w:r>
        <w:rPr>
          <w:b/>
          <w:bCs/>
          <w:sz w:val="28"/>
          <w:szCs w:val="28"/>
        </w:rPr>
        <w:t>INSERIMENTO NELL’ELENCO DEGLI ELETTORI “FUORI SEDE”</w:t>
      </w:r>
    </w:p>
    <w:p w14:paraId="247E7F20" w14:textId="48009D38" w:rsidR="001920A9" w:rsidRDefault="001920A9">
      <w:pPr>
        <w:jc w:val="center"/>
        <w:rPr>
          <w:b/>
          <w:bCs/>
          <w:sz w:val="32"/>
          <w:szCs w:val="32"/>
        </w:rPr>
      </w:pPr>
      <w:r>
        <w:rPr>
          <w:b/>
          <w:bCs/>
          <w:sz w:val="32"/>
          <w:szCs w:val="32"/>
        </w:rPr>
        <w:t>IL SINDACO</w:t>
      </w:r>
    </w:p>
    <w:p w14:paraId="47191F58" w14:textId="4865D543" w:rsidR="00D54272" w:rsidRDefault="001920A9" w:rsidP="001920A9">
      <w:pPr>
        <w:jc w:val="center"/>
        <w:rPr>
          <w:sz w:val="24"/>
          <w:szCs w:val="24"/>
        </w:rPr>
      </w:pPr>
      <w:r>
        <w:rPr>
          <w:sz w:val="24"/>
          <w:szCs w:val="24"/>
        </w:rPr>
        <w:t>Visto l’art. 8 della Legge n. 180 del 09/10/2026</w:t>
      </w:r>
    </w:p>
    <w:p w14:paraId="495228CE" w14:textId="428C7D09" w:rsidR="001920A9" w:rsidRDefault="001920A9" w:rsidP="001920A9">
      <w:pPr>
        <w:jc w:val="center"/>
        <w:rPr>
          <w:b/>
          <w:bCs/>
          <w:sz w:val="24"/>
          <w:szCs w:val="24"/>
        </w:rPr>
      </w:pPr>
      <w:r>
        <w:rPr>
          <w:b/>
          <w:bCs/>
          <w:sz w:val="24"/>
          <w:szCs w:val="24"/>
        </w:rPr>
        <w:t>RENDE NOTO</w:t>
      </w:r>
    </w:p>
    <w:p w14:paraId="2E768893" w14:textId="5E487C03" w:rsidR="002514A5" w:rsidRDefault="00056E68" w:rsidP="00056E68">
      <w:pPr>
        <w:rPr>
          <w:sz w:val="24"/>
          <w:szCs w:val="24"/>
        </w:rPr>
      </w:pPr>
      <w:r>
        <w:rPr>
          <w:sz w:val="24"/>
          <w:szCs w:val="24"/>
        </w:rPr>
        <w:t>Che coloro che si trovano in un Comune di temporaneo domicilio in una Regione diversa da quella del Comune nelle cui liste elettorali l’elettore è iscritto ai sensi dall’art.8 della legge n. 180 del 09/10/2026 e in particolare:</w:t>
      </w:r>
    </w:p>
    <w:p w14:paraId="555B8BCD" w14:textId="7708D18F" w:rsidR="00B60F67" w:rsidRDefault="00056E68" w:rsidP="007B6CCD">
      <w:pPr>
        <w:pStyle w:val="Paragrafoelenco"/>
        <w:numPr>
          <w:ilvl w:val="0"/>
          <w:numId w:val="1"/>
        </w:numPr>
        <w:jc w:val="both"/>
        <w:rPr>
          <w:sz w:val="24"/>
          <w:szCs w:val="24"/>
        </w:rPr>
      </w:pPr>
      <w:r>
        <w:rPr>
          <w:sz w:val="24"/>
          <w:szCs w:val="24"/>
        </w:rPr>
        <w:t>Gli elettori che per motivi di studio o di lavoro sono temporaneamente domiciliati in un Comune situato in una Regione diversa da quella in cui si trova il Comune di iscrizione elettorale, se la durata della permanenza prevista “fuori sede” è di almeno nove mesi (art. 8,</w:t>
      </w:r>
      <w:r w:rsidR="00E90894">
        <w:rPr>
          <w:sz w:val="24"/>
          <w:szCs w:val="24"/>
        </w:rPr>
        <w:t xml:space="preserve"> co. 2 e 3);</w:t>
      </w:r>
    </w:p>
    <w:p w14:paraId="793BC342" w14:textId="17FE93FC" w:rsidR="00E90894" w:rsidRDefault="00E90894" w:rsidP="007B6CCD">
      <w:pPr>
        <w:pStyle w:val="Paragrafoelenco"/>
        <w:numPr>
          <w:ilvl w:val="0"/>
          <w:numId w:val="1"/>
        </w:numPr>
        <w:jc w:val="both"/>
        <w:rPr>
          <w:sz w:val="24"/>
          <w:szCs w:val="24"/>
        </w:rPr>
      </w:pPr>
      <w:r>
        <w:rPr>
          <w:sz w:val="24"/>
          <w:szCs w:val="24"/>
        </w:rPr>
        <w:t xml:space="preserve">Gli elettori che, per documentati motivi di cura, ricevano assistenza sanitaria, terapia o trattamento medico per in periodo di almeno tre mesi, nel quale ricada la data di svolgimento di taluna delle consultazioni per le quali si applica la modalità di voto “fuori sede”, presso una struttura sanitaria situata in un Comune appartenente ad una Regione diversa da quella del Comune nelle cui liste elettorali sono iscritti </w:t>
      </w:r>
      <w:proofErr w:type="gramStart"/>
      <w:r>
        <w:rPr>
          <w:sz w:val="24"/>
          <w:szCs w:val="24"/>
        </w:rPr>
        <w:t>( art.</w:t>
      </w:r>
      <w:proofErr w:type="gramEnd"/>
      <w:r>
        <w:rPr>
          <w:sz w:val="24"/>
          <w:szCs w:val="24"/>
        </w:rPr>
        <w:t xml:space="preserve"> 8, co. 4);</w:t>
      </w:r>
    </w:p>
    <w:p w14:paraId="6FDD04B4" w14:textId="6147A5D1" w:rsidR="00E90894" w:rsidRDefault="00E90894" w:rsidP="007B6CCD">
      <w:pPr>
        <w:pStyle w:val="Paragrafoelenco"/>
        <w:numPr>
          <w:ilvl w:val="0"/>
          <w:numId w:val="1"/>
        </w:numPr>
        <w:jc w:val="both"/>
        <w:rPr>
          <w:sz w:val="24"/>
          <w:szCs w:val="24"/>
        </w:rPr>
      </w:pPr>
      <w:r>
        <w:rPr>
          <w:sz w:val="24"/>
          <w:szCs w:val="24"/>
        </w:rPr>
        <w:t>Gli elettori che sono caregiver familiari ai sensi dell’articolo 1, comma 255</w:t>
      </w:r>
      <w:r w:rsidR="00F544DF">
        <w:rPr>
          <w:sz w:val="24"/>
          <w:szCs w:val="24"/>
        </w:rPr>
        <w:t xml:space="preserve">, della legge 27 dicembre 2017, n. 205, e che, per un periodo di almeno tre mesi nel quale ricada la data di svolgimento di tal una delle consultazioni per </w:t>
      </w:r>
      <w:r w:rsidR="000C7C65">
        <w:rPr>
          <w:sz w:val="24"/>
          <w:szCs w:val="24"/>
        </w:rPr>
        <w:t>le quali si applica la modalità di voto “fuori sede”, prestano attività di cura e assistenza in favore di persona sottoposta ad assistenza sanitaria, terapia o trattamento medico o riabilitativo presso una struttura sanitaria situata in un Comune appartenente ad una Regione diversa da quella del Comune delle cui liste elettorali sono iscritti (art. 8, co. 5, primo periodo);</w:t>
      </w:r>
    </w:p>
    <w:p w14:paraId="6D8BF020" w14:textId="245273E1" w:rsidR="000C7C65" w:rsidRDefault="000C7C65" w:rsidP="007B6CCD">
      <w:pPr>
        <w:pStyle w:val="Paragrafoelenco"/>
        <w:numPr>
          <w:ilvl w:val="0"/>
          <w:numId w:val="1"/>
        </w:numPr>
        <w:jc w:val="both"/>
        <w:rPr>
          <w:sz w:val="24"/>
          <w:szCs w:val="24"/>
        </w:rPr>
      </w:pPr>
      <w:r>
        <w:rPr>
          <w:sz w:val="24"/>
          <w:szCs w:val="24"/>
        </w:rPr>
        <w:t xml:space="preserve">Gli elettori che in qualità di genitori o familiari conviventi di un minore che, per periodo di almeno tre mesi, accompagnino o prestino attività di cura e assistenza in favore di un minore sottoposto ad assistenza sanitaria, terapia o trattamento medico presso una struttura sanitaria situata in un Comune appartenente ad una Regione diversa da quella del Comune nelle </w:t>
      </w:r>
      <w:r w:rsidR="0069106A">
        <w:rPr>
          <w:sz w:val="24"/>
          <w:szCs w:val="24"/>
        </w:rPr>
        <w:t>cui liste elettorali sono iscritti (art. 8, co. 5, secondo periodo).</w:t>
      </w:r>
    </w:p>
    <w:p w14:paraId="6E6BF870" w14:textId="77777777" w:rsidR="002514A5" w:rsidRDefault="002514A5" w:rsidP="002514A5">
      <w:pPr>
        <w:jc w:val="both"/>
        <w:rPr>
          <w:sz w:val="24"/>
          <w:szCs w:val="24"/>
        </w:rPr>
      </w:pPr>
    </w:p>
    <w:p w14:paraId="64513D47" w14:textId="77777777" w:rsidR="002514A5" w:rsidRDefault="002514A5" w:rsidP="002514A5">
      <w:pPr>
        <w:jc w:val="both"/>
        <w:rPr>
          <w:sz w:val="24"/>
          <w:szCs w:val="24"/>
        </w:rPr>
      </w:pPr>
    </w:p>
    <w:p w14:paraId="08620781" w14:textId="77777777" w:rsidR="002514A5" w:rsidRDefault="002514A5" w:rsidP="002514A5">
      <w:pPr>
        <w:jc w:val="both"/>
        <w:rPr>
          <w:sz w:val="24"/>
          <w:szCs w:val="24"/>
        </w:rPr>
      </w:pPr>
    </w:p>
    <w:p w14:paraId="626E7507" w14:textId="77777777" w:rsidR="002514A5" w:rsidRPr="002514A5" w:rsidRDefault="002514A5" w:rsidP="002514A5">
      <w:pPr>
        <w:jc w:val="both"/>
        <w:rPr>
          <w:sz w:val="24"/>
          <w:szCs w:val="24"/>
        </w:rPr>
      </w:pPr>
    </w:p>
    <w:p w14:paraId="78800016" w14:textId="77777777" w:rsidR="001F282A" w:rsidRDefault="001F282A" w:rsidP="007B6CCD">
      <w:pPr>
        <w:jc w:val="center"/>
        <w:rPr>
          <w:b/>
          <w:bCs/>
          <w:sz w:val="24"/>
          <w:szCs w:val="24"/>
        </w:rPr>
      </w:pPr>
    </w:p>
    <w:p w14:paraId="5F78B1C3" w14:textId="77777777" w:rsidR="005A214A" w:rsidRDefault="005A214A" w:rsidP="007B6CCD">
      <w:pPr>
        <w:jc w:val="center"/>
        <w:rPr>
          <w:b/>
          <w:bCs/>
          <w:sz w:val="24"/>
          <w:szCs w:val="24"/>
        </w:rPr>
      </w:pPr>
    </w:p>
    <w:p w14:paraId="5A5CE76C" w14:textId="77777777" w:rsidR="005A214A" w:rsidRDefault="005A214A" w:rsidP="007B6CCD">
      <w:pPr>
        <w:jc w:val="center"/>
        <w:rPr>
          <w:b/>
          <w:bCs/>
          <w:sz w:val="24"/>
          <w:szCs w:val="24"/>
        </w:rPr>
      </w:pPr>
    </w:p>
    <w:p w14:paraId="40AD93FD" w14:textId="77777777" w:rsidR="001F282A" w:rsidRDefault="001F282A" w:rsidP="007B6CCD">
      <w:pPr>
        <w:jc w:val="center"/>
        <w:rPr>
          <w:b/>
          <w:bCs/>
          <w:sz w:val="24"/>
          <w:szCs w:val="24"/>
        </w:rPr>
      </w:pPr>
    </w:p>
    <w:p w14:paraId="0C2A0693" w14:textId="44711132" w:rsidR="007B6CCD" w:rsidRDefault="007B6CCD" w:rsidP="007B6CCD">
      <w:pPr>
        <w:jc w:val="center"/>
        <w:rPr>
          <w:b/>
          <w:bCs/>
          <w:sz w:val="24"/>
          <w:szCs w:val="24"/>
        </w:rPr>
      </w:pPr>
      <w:r>
        <w:rPr>
          <w:b/>
          <w:bCs/>
          <w:sz w:val="24"/>
          <w:szCs w:val="24"/>
        </w:rPr>
        <w:lastRenderedPageBreak/>
        <w:t>POSSONO CHIEDERE L’ISCRIZIONE NELL’ELENCO DEGLI ELETTORI “FUORI SEDE”</w:t>
      </w:r>
    </w:p>
    <w:p w14:paraId="6E5A56C9" w14:textId="76FFA48F" w:rsidR="007B6CCD" w:rsidRDefault="007B6CCD" w:rsidP="007B6CCD">
      <w:pPr>
        <w:jc w:val="center"/>
        <w:rPr>
          <w:sz w:val="24"/>
          <w:szCs w:val="24"/>
        </w:rPr>
      </w:pPr>
      <w:r>
        <w:rPr>
          <w:sz w:val="24"/>
          <w:szCs w:val="24"/>
        </w:rPr>
        <w:t>Le domande potranno essere presentate direttamente al Protocollo generale del Comune o tramite gli indirizzi di posta elettronica:</w:t>
      </w:r>
    </w:p>
    <w:p w14:paraId="17615E9D" w14:textId="673F58E4" w:rsidR="007B6CCD" w:rsidRDefault="007B6CCD" w:rsidP="007B6CCD">
      <w:pPr>
        <w:rPr>
          <w:b/>
          <w:bCs/>
          <w:sz w:val="24"/>
          <w:szCs w:val="24"/>
        </w:rPr>
      </w:pPr>
      <w:hyperlink r:id="rId10" w:history="1">
        <w:r w:rsidRPr="00722FA8">
          <w:rPr>
            <w:rStyle w:val="Collegamentoipertestuale"/>
            <w:b/>
            <w:bCs/>
            <w:sz w:val="24"/>
            <w:szCs w:val="24"/>
          </w:rPr>
          <w:t>protocollo@cert.comune.ficarazzi.pa.it</w:t>
        </w:r>
      </w:hyperlink>
    </w:p>
    <w:p w14:paraId="6F7A3C93" w14:textId="3B2F2B7E" w:rsidR="007B6CCD" w:rsidRDefault="007B6CCD" w:rsidP="007B6CCD">
      <w:pPr>
        <w:rPr>
          <w:b/>
          <w:bCs/>
          <w:sz w:val="24"/>
          <w:szCs w:val="24"/>
        </w:rPr>
      </w:pPr>
      <w:hyperlink r:id="rId11" w:history="1">
        <w:r w:rsidRPr="00722FA8">
          <w:rPr>
            <w:rStyle w:val="Collegamentoipertestuale"/>
            <w:b/>
            <w:bCs/>
            <w:sz w:val="24"/>
            <w:szCs w:val="24"/>
          </w:rPr>
          <w:t>protocollo@comune.ficarazzi.pa.it</w:t>
        </w:r>
      </w:hyperlink>
    </w:p>
    <w:p w14:paraId="0FEED0FB" w14:textId="6CB87067" w:rsidR="007B6CCD" w:rsidRDefault="007B6CCD" w:rsidP="007B6CCD">
      <w:pPr>
        <w:rPr>
          <w:b/>
          <w:bCs/>
          <w:sz w:val="24"/>
          <w:szCs w:val="24"/>
        </w:rPr>
      </w:pPr>
      <w:r>
        <w:rPr>
          <w:b/>
          <w:bCs/>
          <w:sz w:val="24"/>
          <w:szCs w:val="24"/>
        </w:rPr>
        <w:t>entro il 31/12/2026 per le elezioni che si svolgeranno nell’anno 2027.</w:t>
      </w:r>
    </w:p>
    <w:p w14:paraId="45110178" w14:textId="1F94E3AB" w:rsidR="007B6CCD" w:rsidRDefault="007B6CCD" w:rsidP="007B6CCD">
      <w:pPr>
        <w:rPr>
          <w:sz w:val="24"/>
          <w:szCs w:val="24"/>
        </w:rPr>
      </w:pPr>
      <w:r>
        <w:rPr>
          <w:sz w:val="24"/>
          <w:szCs w:val="24"/>
        </w:rPr>
        <w:t>In caso in cui la condizione di fuori sede dovesse sop</w:t>
      </w:r>
      <w:r w:rsidR="00053B29">
        <w:rPr>
          <w:sz w:val="24"/>
          <w:szCs w:val="24"/>
        </w:rPr>
        <w:t>raggiungere dopo il 31 dicembre le domande possono essere presentate entro 45° giorno antecedente la data della consultazione elettorale.</w:t>
      </w:r>
    </w:p>
    <w:p w14:paraId="3DFBB473" w14:textId="48D88719" w:rsidR="00053B29" w:rsidRDefault="00053B29" w:rsidP="007B6CCD">
      <w:pPr>
        <w:rPr>
          <w:sz w:val="24"/>
          <w:szCs w:val="24"/>
        </w:rPr>
      </w:pPr>
      <w:r>
        <w:rPr>
          <w:sz w:val="24"/>
          <w:szCs w:val="24"/>
        </w:rPr>
        <w:t>L’iscrizione ha durata annuale</w:t>
      </w:r>
    </w:p>
    <w:p w14:paraId="23BD190C" w14:textId="77777777" w:rsidR="009447C5" w:rsidRDefault="009447C5" w:rsidP="007B6CCD">
      <w:pPr>
        <w:rPr>
          <w:sz w:val="24"/>
          <w:szCs w:val="24"/>
        </w:rPr>
      </w:pPr>
    </w:p>
    <w:p w14:paraId="6A3E1022" w14:textId="41CEA24A" w:rsidR="009447C5" w:rsidRDefault="009447C5" w:rsidP="007B6CCD">
      <w:pPr>
        <w:rPr>
          <w:sz w:val="24"/>
          <w:szCs w:val="24"/>
        </w:rPr>
      </w:pPr>
      <w:r>
        <w:rPr>
          <w:sz w:val="24"/>
          <w:szCs w:val="24"/>
        </w:rPr>
        <w:t>Ficarazzi 19 Ottobre 2026</w:t>
      </w:r>
    </w:p>
    <w:p w14:paraId="1CE89F43" w14:textId="77777777" w:rsidR="009447C5" w:rsidRDefault="009447C5" w:rsidP="009447C5">
      <w:pPr>
        <w:jc w:val="right"/>
        <w:rPr>
          <w:sz w:val="24"/>
          <w:szCs w:val="24"/>
        </w:rPr>
      </w:pPr>
    </w:p>
    <w:p w14:paraId="65B80A3F" w14:textId="77777777" w:rsidR="009447C5" w:rsidRDefault="009447C5" w:rsidP="009447C5">
      <w:pPr>
        <w:jc w:val="right"/>
        <w:rPr>
          <w:sz w:val="24"/>
          <w:szCs w:val="24"/>
        </w:rPr>
      </w:pPr>
    </w:p>
    <w:p w14:paraId="797D6F6C" w14:textId="79B29944" w:rsidR="009447C5" w:rsidRDefault="009447C5" w:rsidP="009447C5">
      <w:pPr>
        <w:jc w:val="right"/>
        <w:rPr>
          <w:sz w:val="24"/>
          <w:szCs w:val="24"/>
        </w:rPr>
      </w:pPr>
      <w:r>
        <w:rPr>
          <w:sz w:val="24"/>
          <w:szCs w:val="24"/>
        </w:rPr>
        <w:t xml:space="preserve">Il SINDACO </w:t>
      </w:r>
    </w:p>
    <w:p w14:paraId="732A642E" w14:textId="7467D251" w:rsidR="009447C5" w:rsidRDefault="009447C5" w:rsidP="009447C5">
      <w:pPr>
        <w:jc w:val="right"/>
        <w:rPr>
          <w:sz w:val="24"/>
          <w:szCs w:val="24"/>
        </w:rPr>
      </w:pPr>
      <w:r>
        <w:rPr>
          <w:sz w:val="24"/>
          <w:szCs w:val="24"/>
        </w:rPr>
        <w:t>Avv. Giovanni Giallombardo</w:t>
      </w:r>
    </w:p>
    <w:p w14:paraId="15E1FD6F" w14:textId="77777777" w:rsidR="009447C5" w:rsidRDefault="009447C5" w:rsidP="007B6CCD">
      <w:pPr>
        <w:rPr>
          <w:sz w:val="24"/>
          <w:szCs w:val="24"/>
        </w:rPr>
      </w:pPr>
    </w:p>
    <w:p w14:paraId="17CEF626" w14:textId="77777777" w:rsidR="002514A5" w:rsidRDefault="002514A5" w:rsidP="007B6CCD">
      <w:pPr>
        <w:rPr>
          <w:sz w:val="24"/>
          <w:szCs w:val="24"/>
        </w:rPr>
      </w:pPr>
    </w:p>
    <w:p w14:paraId="1BD26B79" w14:textId="77777777" w:rsidR="00053B29" w:rsidRDefault="00053B29" w:rsidP="007B6CCD">
      <w:pPr>
        <w:rPr>
          <w:sz w:val="24"/>
          <w:szCs w:val="24"/>
        </w:rPr>
      </w:pPr>
    </w:p>
    <w:p w14:paraId="11FDF727" w14:textId="77777777" w:rsidR="00053B29" w:rsidRDefault="00053B29" w:rsidP="007B6CCD">
      <w:pPr>
        <w:rPr>
          <w:sz w:val="24"/>
          <w:szCs w:val="24"/>
        </w:rPr>
      </w:pPr>
    </w:p>
    <w:p w14:paraId="2D85A5A2" w14:textId="77777777" w:rsidR="00053B29" w:rsidRPr="007B6CCD" w:rsidRDefault="00053B29" w:rsidP="007B6CCD">
      <w:pPr>
        <w:rPr>
          <w:sz w:val="24"/>
          <w:szCs w:val="24"/>
        </w:rPr>
      </w:pPr>
    </w:p>
    <w:sectPr w:rsidR="00053B29" w:rsidRPr="007B6CCD">
      <w:pgSz w:w="12240" w:h="20160"/>
      <w:pgMar w:top="1417"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A1B4" w14:textId="77777777" w:rsidR="0092210B" w:rsidRDefault="0092210B">
      <w:pPr>
        <w:spacing w:after="0" w:line="240" w:lineRule="auto"/>
      </w:pPr>
      <w:r>
        <w:separator/>
      </w:r>
    </w:p>
  </w:endnote>
  <w:endnote w:type="continuationSeparator" w:id="0">
    <w:p w14:paraId="1D690AF4" w14:textId="77777777" w:rsidR="0092210B" w:rsidRDefault="00922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E5F9A" w14:textId="77777777" w:rsidR="0092210B" w:rsidRDefault="0092210B">
      <w:pPr>
        <w:spacing w:after="0" w:line="240" w:lineRule="auto"/>
      </w:pPr>
      <w:r>
        <w:separator/>
      </w:r>
    </w:p>
  </w:footnote>
  <w:footnote w:type="continuationSeparator" w:id="0">
    <w:p w14:paraId="736B2EA8" w14:textId="77777777" w:rsidR="0092210B" w:rsidRDefault="009221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A1D"/>
    <w:multiLevelType w:val="hybridMultilevel"/>
    <w:tmpl w:val="A6768D7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1240365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67"/>
    <w:rsid w:val="00012131"/>
    <w:rsid w:val="00053B29"/>
    <w:rsid w:val="00056E68"/>
    <w:rsid w:val="000C7C65"/>
    <w:rsid w:val="001920A9"/>
    <w:rsid w:val="001F282A"/>
    <w:rsid w:val="002514A5"/>
    <w:rsid w:val="00352C05"/>
    <w:rsid w:val="0044461C"/>
    <w:rsid w:val="004F31C3"/>
    <w:rsid w:val="005A214A"/>
    <w:rsid w:val="0065072A"/>
    <w:rsid w:val="00675A2C"/>
    <w:rsid w:val="0069027B"/>
    <w:rsid w:val="0069106A"/>
    <w:rsid w:val="006915C3"/>
    <w:rsid w:val="007205C7"/>
    <w:rsid w:val="00737042"/>
    <w:rsid w:val="00761F97"/>
    <w:rsid w:val="00793B0C"/>
    <w:rsid w:val="007B6CCD"/>
    <w:rsid w:val="008610F6"/>
    <w:rsid w:val="008B397F"/>
    <w:rsid w:val="0092210B"/>
    <w:rsid w:val="0093324B"/>
    <w:rsid w:val="009447C5"/>
    <w:rsid w:val="00B60F67"/>
    <w:rsid w:val="00D54272"/>
    <w:rsid w:val="00E90894"/>
    <w:rsid w:val="00F54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FF9A4"/>
  <w15:docId w15:val="{EAC18404-71EB-44C9-B6C3-7EEBF47DA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80" w:after="200"/>
      <w:outlineLvl w:val="0"/>
    </w:pPr>
    <w:rPr>
      <w:rFonts w:ascii="Arial" w:eastAsia="Arial" w:hAnsi="Arial" w:cs="Arial"/>
      <w:sz w:val="40"/>
      <w:szCs w:val="40"/>
    </w:rPr>
  </w:style>
  <w:style w:type="paragraph" w:styleId="Titolo2">
    <w:name w:val="heading 2"/>
    <w:basedOn w:val="Normale"/>
    <w:next w:val="Normale"/>
    <w:link w:val="Titolo2Carattere"/>
    <w:uiPriority w:val="9"/>
    <w:unhideWhenUsed/>
    <w:qFormat/>
    <w:pPr>
      <w:keepNext/>
      <w:keepLines/>
      <w:spacing w:before="360" w:after="200"/>
      <w:outlineLvl w:val="1"/>
    </w:pPr>
    <w:rPr>
      <w:rFonts w:ascii="Arial" w:eastAsia="Arial" w:hAnsi="Arial" w:cs="Arial"/>
      <w:sz w:val="34"/>
    </w:rPr>
  </w:style>
  <w:style w:type="paragraph" w:styleId="Titolo3">
    <w:name w:val="heading 3"/>
    <w:basedOn w:val="Normale"/>
    <w:next w:val="Normale"/>
    <w:link w:val="Titolo3Carattere"/>
    <w:uiPriority w:val="9"/>
    <w:unhideWhenUsed/>
    <w:qFormat/>
    <w:pPr>
      <w:keepNext/>
      <w:keepLines/>
      <w:spacing w:before="320" w:after="200"/>
      <w:outlineLvl w:val="2"/>
    </w:pPr>
    <w:rPr>
      <w:rFonts w:ascii="Arial" w:eastAsia="Arial" w:hAnsi="Arial" w:cs="Arial"/>
      <w:sz w:val="30"/>
      <w:szCs w:val="30"/>
    </w:rPr>
  </w:style>
  <w:style w:type="paragraph" w:styleId="Titolo4">
    <w:name w:val="heading 4"/>
    <w:basedOn w:val="Normale"/>
    <w:next w:val="Normale"/>
    <w:link w:val="Titolo4Carattere"/>
    <w:uiPriority w:val="9"/>
    <w:unhideWhenUsed/>
    <w:qFormat/>
    <w:pPr>
      <w:keepNext/>
      <w:keepLines/>
      <w:spacing w:before="320" w:after="200"/>
      <w:outlineLvl w:val="3"/>
    </w:pPr>
    <w:rPr>
      <w:rFonts w:ascii="Arial" w:eastAsia="Arial" w:hAnsi="Arial" w:cs="Arial"/>
      <w:b/>
      <w:bCs/>
      <w:sz w:val="26"/>
      <w:szCs w:val="26"/>
    </w:rPr>
  </w:style>
  <w:style w:type="paragraph" w:styleId="Titolo5">
    <w:name w:val="heading 5"/>
    <w:basedOn w:val="Normale"/>
    <w:next w:val="Normale"/>
    <w:link w:val="Titolo5Carattere"/>
    <w:uiPriority w:val="9"/>
    <w:unhideWhenUsed/>
    <w:qFormat/>
    <w:pPr>
      <w:keepNext/>
      <w:keepLines/>
      <w:spacing w:before="320" w:after="200"/>
      <w:outlineLvl w:val="4"/>
    </w:pPr>
    <w:rPr>
      <w:rFonts w:ascii="Arial" w:eastAsia="Arial" w:hAnsi="Arial" w:cs="Arial"/>
      <w:b/>
      <w:bCs/>
      <w:sz w:val="24"/>
      <w:szCs w:val="24"/>
    </w:rPr>
  </w:style>
  <w:style w:type="paragraph" w:styleId="Titolo6">
    <w:name w:val="heading 6"/>
    <w:basedOn w:val="Normale"/>
    <w:next w:val="Normale"/>
    <w:link w:val="Titolo6Carattere"/>
    <w:uiPriority w:val="9"/>
    <w:unhideWhenUsed/>
    <w:qFormat/>
    <w:pPr>
      <w:keepNext/>
      <w:keepLines/>
      <w:spacing w:before="320" w:after="200"/>
      <w:outlineLvl w:val="5"/>
    </w:pPr>
    <w:rPr>
      <w:rFonts w:ascii="Arial" w:eastAsia="Arial" w:hAnsi="Arial" w:cs="Arial"/>
      <w:b/>
      <w:bCs/>
    </w:rPr>
  </w:style>
  <w:style w:type="paragraph" w:styleId="Titolo7">
    <w:name w:val="heading 7"/>
    <w:basedOn w:val="Normale"/>
    <w:next w:val="Normale"/>
    <w:link w:val="Titolo7Carattere"/>
    <w:uiPriority w:val="9"/>
    <w:unhideWhenUsed/>
    <w:qFormat/>
    <w:pPr>
      <w:keepNext/>
      <w:keepLines/>
      <w:spacing w:before="320" w:after="200"/>
      <w:outlineLvl w:val="6"/>
    </w:pPr>
    <w:rPr>
      <w:rFonts w:ascii="Arial" w:eastAsia="Arial" w:hAnsi="Arial" w:cs="Arial"/>
      <w:b/>
      <w:bCs/>
      <w:i/>
      <w:iCs/>
    </w:rPr>
  </w:style>
  <w:style w:type="paragraph" w:styleId="Titolo8">
    <w:name w:val="heading 8"/>
    <w:basedOn w:val="Normale"/>
    <w:next w:val="Normale"/>
    <w:link w:val="Titolo8Carattere"/>
    <w:uiPriority w:val="9"/>
    <w:unhideWhenUsed/>
    <w:qFormat/>
    <w:pPr>
      <w:keepNext/>
      <w:keepLines/>
      <w:spacing w:before="320" w:after="200"/>
      <w:outlineLvl w:val="7"/>
    </w:pPr>
    <w:rPr>
      <w:rFonts w:ascii="Arial" w:eastAsia="Arial" w:hAnsi="Arial" w:cs="Arial"/>
      <w:i/>
      <w:iCs/>
    </w:rPr>
  </w:style>
  <w:style w:type="paragraph" w:styleId="Titolo9">
    <w:name w:val="heading 9"/>
    <w:basedOn w:val="Normale"/>
    <w:next w:val="Normale"/>
    <w:link w:val="Titolo9Carattere"/>
    <w:uiPriority w:val="9"/>
    <w:unhideWhenUsed/>
    <w:qFormat/>
    <w:pPr>
      <w:keepNext/>
      <w:keepLines/>
      <w:spacing w:before="320" w:after="200"/>
      <w:outlineLvl w:val="8"/>
    </w:pPr>
    <w:rPr>
      <w:rFonts w:ascii="Arial" w:eastAsia="Arial" w:hAnsi="Arial" w:cs="Arial"/>
      <w:i/>
      <w:i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intensa">
    <w:name w:val="Intense Emphasis"/>
    <w:basedOn w:val="Carpredefinitoparagrafo"/>
    <w:uiPriority w:val="21"/>
    <w:qFormat/>
    <w:rPr>
      <w:i/>
      <w:iCs/>
      <w:color w:val="2F5496" w:themeColor="accent1" w:themeShade="BF"/>
    </w:rPr>
  </w:style>
  <w:style w:type="character" w:styleId="Riferimentointenso">
    <w:name w:val="Intense Reference"/>
    <w:basedOn w:val="Carpredefinitoparagrafo"/>
    <w:uiPriority w:val="32"/>
    <w:qFormat/>
    <w:rPr>
      <w:b/>
      <w:bCs/>
      <w:smallCaps/>
      <w:color w:val="2F5496" w:themeColor="accent1" w:themeShade="BF"/>
      <w:spacing w:val="5"/>
    </w:rPr>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character" w:styleId="Collegamentovisitato">
    <w:name w:val="FollowedHyperlink"/>
    <w:basedOn w:val="Carpredefinitoparagrafo"/>
    <w:uiPriority w:val="99"/>
    <w:semiHidden/>
    <w:unhideWhenUsed/>
    <w:rPr>
      <w:color w:val="954F72" w:themeColor="followedHyperlink"/>
      <w:u w:val="single"/>
    </w:rPr>
  </w:style>
  <w:style w:type="character" w:styleId="Testosegnaposto">
    <w:name w:val="Placeholder Text"/>
    <w:basedOn w:val="Carpredefinitoparagrafo"/>
    <w:uiPriority w:val="99"/>
    <w:semiHidden/>
    <w:rPr>
      <w:color w:val="666666"/>
    </w:rPr>
  </w:style>
  <w:style w:type="character" w:customStyle="1" w:styleId="Titolo1Carattere">
    <w:name w:val="Titolo 1 Carattere"/>
    <w:basedOn w:val="Carpredefinitoparagrafo"/>
    <w:link w:val="Titolo1"/>
    <w:uiPriority w:val="9"/>
    <w:rPr>
      <w:rFonts w:ascii="Arial" w:eastAsia="Arial" w:hAnsi="Arial" w:cs="Arial"/>
      <w:sz w:val="40"/>
      <w:szCs w:val="40"/>
    </w:rPr>
  </w:style>
  <w:style w:type="character" w:customStyle="1" w:styleId="Titolo2Carattere">
    <w:name w:val="Titolo 2 Carattere"/>
    <w:basedOn w:val="Carpredefinitoparagrafo"/>
    <w:link w:val="Titolo2"/>
    <w:uiPriority w:val="9"/>
    <w:rPr>
      <w:rFonts w:ascii="Arial" w:eastAsia="Arial" w:hAnsi="Arial" w:cs="Arial"/>
      <w:sz w:val="34"/>
    </w:rPr>
  </w:style>
  <w:style w:type="character" w:customStyle="1" w:styleId="Titolo3Carattere">
    <w:name w:val="Titolo 3 Carattere"/>
    <w:basedOn w:val="Carpredefinitoparagrafo"/>
    <w:link w:val="Titolo3"/>
    <w:uiPriority w:val="9"/>
    <w:rPr>
      <w:rFonts w:ascii="Arial" w:eastAsia="Arial" w:hAnsi="Arial" w:cs="Arial"/>
      <w:sz w:val="30"/>
      <w:szCs w:val="30"/>
    </w:rPr>
  </w:style>
  <w:style w:type="character" w:customStyle="1" w:styleId="Titolo4Carattere">
    <w:name w:val="Titolo 4 Carattere"/>
    <w:basedOn w:val="Carpredefinitoparagrafo"/>
    <w:link w:val="Titolo4"/>
    <w:uiPriority w:val="9"/>
    <w:rPr>
      <w:rFonts w:ascii="Arial" w:eastAsia="Arial" w:hAnsi="Arial" w:cs="Arial"/>
      <w:b/>
      <w:bCs/>
      <w:sz w:val="26"/>
      <w:szCs w:val="26"/>
    </w:rPr>
  </w:style>
  <w:style w:type="character" w:customStyle="1" w:styleId="Titolo5Carattere">
    <w:name w:val="Titolo 5 Carattere"/>
    <w:basedOn w:val="Carpredefinitoparagrafo"/>
    <w:link w:val="Titolo5"/>
    <w:uiPriority w:val="9"/>
    <w:rPr>
      <w:rFonts w:ascii="Arial" w:eastAsia="Arial" w:hAnsi="Arial" w:cs="Arial"/>
      <w:b/>
      <w:bCs/>
      <w:sz w:val="24"/>
      <w:szCs w:val="24"/>
    </w:rPr>
  </w:style>
  <w:style w:type="character" w:customStyle="1" w:styleId="Titolo6Carattere">
    <w:name w:val="Titolo 6 Carattere"/>
    <w:basedOn w:val="Carpredefinitoparagrafo"/>
    <w:link w:val="Titolo6"/>
    <w:uiPriority w:val="9"/>
    <w:rPr>
      <w:rFonts w:ascii="Arial" w:eastAsia="Arial" w:hAnsi="Arial" w:cs="Arial"/>
      <w:b/>
      <w:bCs/>
      <w:sz w:val="22"/>
      <w:szCs w:val="22"/>
    </w:rPr>
  </w:style>
  <w:style w:type="character" w:customStyle="1" w:styleId="Titolo7Carattere">
    <w:name w:val="Titolo 7 Carattere"/>
    <w:basedOn w:val="Carpredefinitoparagrafo"/>
    <w:link w:val="Titolo7"/>
    <w:uiPriority w:val="9"/>
    <w:rPr>
      <w:rFonts w:ascii="Arial" w:eastAsia="Arial" w:hAnsi="Arial" w:cs="Arial"/>
      <w:b/>
      <w:bCs/>
      <w:i/>
      <w:iCs/>
      <w:sz w:val="22"/>
      <w:szCs w:val="22"/>
    </w:rPr>
  </w:style>
  <w:style w:type="character" w:customStyle="1" w:styleId="Titolo8Carattere">
    <w:name w:val="Titolo 8 Carattere"/>
    <w:basedOn w:val="Carpredefinitoparagrafo"/>
    <w:link w:val="Titolo8"/>
    <w:uiPriority w:val="9"/>
    <w:rPr>
      <w:rFonts w:ascii="Arial" w:eastAsia="Arial" w:hAnsi="Arial" w:cs="Arial"/>
      <w:i/>
      <w:iCs/>
      <w:sz w:val="22"/>
      <w:szCs w:val="22"/>
    </w:rPr>
  </w:style>
  <w:style w:type="character" w:customStyle="1" w:styleId="Titolo9Carattere">
    <w:name w:val="Titolo 9 Carattere"/>
    <w:basedOn w:val="Carpredefinitoparagrafo"/>
    <w:link w:val="Titolo9"/>
    <w:uiPriority w:val="9"/>
    <w:rPr>
      <w:rFonts w:ascii="Arial" w:eastAsia="Arial" w:hAnsi="Arial" w:cs="Arial"/>
      <w:i/>
      <w:iCs/>
      <w:sz w:val="21"/>
      <w:szCs w:val="21"/>
    </w:rPr>
  </w:style>
  <w:style w:type="paragraph" w:styleId="Paragrafoelenco">
    <w:name w:val="List Paragraph"/>
    <w:basedOn w:val="Normale"/>
    <w:uiPriority w:val="34"/>
    <w:qFormat/>
    <w:pPr>
      <w:ind w:left="720"/>
      <w:contextualSpacing/>
    </w:pPr>
  </w:style>
  <w:style w:type="paragraph" w:styleId="Nessunaspaziatura">
    <w:name w:val="No Spacing"/>
    <w:uiPriority w:val="1"/>
    <w:qFormat/>
    <w:pPr>
      <w:spacing w:after="0" w:line="240" w:lineRule="auto"/>
    </w:pPr>
  </w:style>
  <w:style w:type="paragraph" w:styleId="Titolo">
    <w:name w:val="Title"/>
    <w:basedOn w:val="Normale"/>
    <w:next w:val="Normale"/>
    <w:link w:val="TitoloCarattere"/>
    <w:uiPriority w:val="10"/>
    <w:qFormat/>
    <w:pPr>
      <w:spacing w:before="300" w:after="200"/>
      <w:contextualSpacing/>
    </w:pPr>
    <w:rPr>
      <w:sz w:val="48"/>
      <w:szCs w:val="48"/>
    </w:rPr>
  </w:style>
  <w:style w:type="character" w:customStyle="1" w:styleId="TitoloCarattere">
    <w:name w:val="Titolo Carattere"/>
    <w:basedOn w:val="Carpredefinitoparagrafo"/>
    <w:link w:val="Titolo"/>
    <w:uiPriority w:val="10"/>
    <w:rPr>
      <w:sz w:val="48"/>
      <w:szCs w:val="48"/>
    </w:rPr>
  </w:style>
  <w:style w:type="paragraph" w:styleId="Sottotitolo">
    <w:name w:val="Subtitle"/>
    <w:basedOn w:val="Normale"/>
    <w:next w:val="Normale"/>
    <w:link w:val="SottotitoloCarattere"/>
    <w:uiPriority w:val="11"/>
    <w:qFormat/>
    <w:pPr>
      <w:spacing w:before="200" w:after="200"/>
    </w:pPr>
    <w:rPr>
      <w:sz w:val="24"/>
      <w:szCs w:val="24"/>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paragraph" w:styleId="Intestazione">
    <w:name w:val="header"/>
    <w:basedOn w:val="Normale"/>
    <w:link w:val="IntestazioneCarattere"/>
    <w:uiPriority w:val="99"/>
    <w:unhideWhenUsed/>
    <w:pPr>
      <w:tabs>
        <w:tab w:val="center" w:pos="7143"/>
        <w:tab w:val="right" w:pos="14287"/>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7143"/>
        <w:tab w:val="right" w:pos="14287"/>
      </w:tabs>
      <w:spacing w:after="0" w:line="240" w:lineRule="auto"/>
    </w:pPr>
  </w:style>
  <w:style w:type="character" w:customStyle="1" w:styleId="FooterChar">
    <w:name w:val="Footer Char"/>
    <w:basedOn w:val="Carpredefinitoparagrafo"/>
    <w:uiPriority w:val="99"/>
  </w:style>
  <w:style w:type="paragraph" w:styleId="Didascalia">
    <w:name w:val="caption"/>
    <w:basedOn w:val="Normale"/>
    <w:next w:val="Normale"/>
    <w:uiPriority w:val="35"/>
    <w:semiHidden/>
    <w:unhideWhenUsed/>
    <w:qFormat/>
    <w:pPr>
      <w:spacing w:line="276" w:lineRule="auto"/>
    </w:pPr>
    <w:rPr>
      <w:b/>
      <w:bCs/>
      <w:color w:val="4472C4" w:themeColor="accent1"/>
      <w:sz w:val="18"/>
      <w:szCs w:val="18"/>
    </w:rPr>
  </w:style>
  <w:style w:type="character" w:customStyle="1" w:styleId="PidipaginaCarattere">
    <w:name w:val="Piè di pagina Carattere"/>
    <w:link w:val="Pidipagina"/>
    <w:uiPriority w:val="99"/>
  </w:style>
  <w:style w:type="table" w:styleId="Grigliatabella">
    <w:name w:val="Table Grid"/>
    <w:basedOn w:val="Tabellanorma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lagriglia2">
    <w:name w:val="Grid Table 2"/>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aelenco2">
    <w:name w:val="List Table 2"/>
    <w:basedOn w:val="Tabellanorma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eastAsia="it-IT"/>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Collegamentoipertestuale">
    <w:name w:val="Hyperlink"/>
    <w:uiPriority w:val="99"/>
    <w:unhideWhenUsed/>
    <w:rPr>
      <w:color w:val="0563C1" w:themeColor="hyperlink"/>
      <w:u w:val="single"/>
    </w:rPr>
  </w:style>
  <w:style w:type="paragraph" w:styleId="Testonotaapidipagina">
    <w:name w:val="footnote text"/>
    <w:basedOn w:val="Normale"/>
    <w:link w:val="TestonotaapidipaginaCarattere"/>
    <w:uiPriority w:val="99"/>
    <w:semiHidden/>
    <w:unhideWhenUsed/>
    <w:pPr>
      <w:spacing w:after="40" w:line="240" w:lineRule="auto"/>
    </w:pPr>
    <w:rPr>
      <w:sz w:val="18"/>
    </w:rPr>
  </w:style>
  <w:style w:type="character" w:customStyle="1" w:styleId="TestonotaapidipaginaCarattere">
    <w:name w:val="Testo nota a piè di pagina Carattere"/>
    <w:link w:val="Testonotaapidipagina"/>
    <w:uiPriority w:val="99"/>
    <w:rPr>
      <w:sz w:val="18"/>
    </w:rPr>
  </w:style>
  <w:style w:type="character" w:styleId="Rimandonotaapidipagina">
    <w:name w:val="footnote reference"/>
    <w:basedOn w:val="Carpredefinitoparagrafo"/>
    <w:uiPriority w:val="99"/>
    <w:unhideWhenUsed/>
    <w:rPr>
      <w:vertAlign w:val="superscript"/>
    </w:rPr>
  </w:style>
  <w:style w:type="paragraph" w:styleId="Testonotadichiusura">
    <w:name w:val="endnote text"/>
    <w:basedOn w:val="Normale"/>
    <w:link w:val="TestonotadichiusuraCarattere"/>
    <w:uiPriority w:val="99"/>
    <w:semiHidden/>
    <w:unhideWhenUsed/>
    <w:pPr>
      <w:spacing w:after="0" w:line="240" w:lineRule="auto"/>
    </w:pPr>
    <w:rPr>
      <w:sz w:val="20"/>
    </w:rPr>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pPr>
      <w:spacing w:after="0"/>
    </w:pPr>
  </w:style>
  <w:style w:type="character" w:styleId="Menzionenonrisolta">
    <w:name w:val="Unresolved Mention"/>
    <w:basedOn w:val="Carpredefinitoparagrafo"/>
    <w:uiPriority w:val="99"/>
    <w:semiHidden/>
    <w:unhideWhenUsed/>
    <w:rsid w:val="007B6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comune.ficarazzi.pa.it" TargetMode="External"/><Relationship Id="rId5" Type="http://schemas.openxmlformats.org/officeDocument/2006/relationships/webSettings" Target="webSettings.xml"/><Relationship Id="rId10" Type="http://schemas.openxmlformats.org/officeDocument/2006/relationships/hyperlink" Target="mailto:protocollo@cert.comune.ficarazzi.pa.it" TargetMode="External"/><Relationship Id="rId4" Type="http://schemas.openxmlformats.org/officeDocument/2006/relationships/settings" Target="settings.xml"/><Relationship Id="rId9" Type="http://schemas.openxmlformats.org/officeDocument/2006/relationships/image" Target="media/image1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CCE6C-E534-4465-A79C-CB56EE682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445</Words>
  <Characters>2542</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cp:revision>
  <cp:lastPrinted>2026-10-19T07:40:00Z</cp:lastPrinted>
  <dcterms:created xsi:type="dcterms:W3CDTF">2026-10-19T06:51:00Z</dcterms:created>
  <dcterms:modified xsi:type="dcterms:W3CDTF">2026-10-19T07:42:00Z</dcterms:modified>
</cp:coreProperties>
</file>